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61" w:rsidRPr="00B415D1" w:rsidRDefault="00B415D1" w:rsidP="00B415D1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color w:val="FF0000"/>
        </w:rPr>
        <w:t>PO ZMIANIE</w:t>
      </w:r>
    </w:p>
    <w:p w:rsidR="008667D1" w:rsidRDefault="008667D1" w:rsidP="008667D1">
      <w:pPr>
        <w:autoSpaceDE w:val="0"/>
        <w:autoSpaceDN w:val="0"/>
        <w:adjustRightInd w:val="0"/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 do SIWZ</w:t>
      </w:r>
    </w:p>
    <w:p w:rsidR="008667D1" w:rsidRDefault="008667D1" w:rsidP="008667D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667D1" w:rsidRDefault="008667D1" w:rsidP="008667D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Opis techniczny oferowanej przegubowej ładowarki teleskopowej,</w:t>
      </w:r>
    </w:p>
    <w:p w:rsidR="008667D1" w:rsidRDefault="008667D1" w:rsidP="008667D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 którego wynikać będzie zgodność z wymaganiami Zamawiającego</w:t>
      </w:r>
    </w:p>
    <w:p w:rsidR="008667D1" w:rsidRDefault="008667D1" w:rsidP="008667D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667D1" w:rsidRDefault="008667D1" w:rsidP="008667D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667D1" w:rsidRDefault="008667D1" w:rsidP="008667D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Marka ………………………; </w:t>
      </w:r>
    </w:p>
    <w:p w:rsidR="008667D1" w:rsidRDefault="008667D1" w:rsidP="008667D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667D1" w:rsidRDefault="008667D1" w:rsidP="008667D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Typ/model ………………………….;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sz w:val="16"/>
          <w:szCs w:val="16"/>
        </w:rPr>
        <w:t xml:space="preserve">                (wypełnić)</w:t>
      </w:r>
    </w:p>
    <w:p w:rsidR="008667D1" w:rsidRDefault="008667D1" w:rsidP="008667D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667D1" w:rsidRDefault="008667D1" w:rsidP="008667D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526"/>
        <w:gridCol w:w="3368"/>
      </w:tblGrid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Lp.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Charakterystyka ogólna przegubowej ładowarki teleskopowej stanowiącej przedmiot zamówienia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Parametry techniczne oferowanej przez Wykonawcę przegubowej ładowarki teleskopowej zgodnie z wymaganiami Zamawiającego</w:t>
            </w: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Maszyna fabrycznie nowa, wyprodukowana nie wcześniej niż w 2019 r., nie będąca prototypem.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 w:rsidP="00851C7E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Masa robocza </w:t>
            </w:r>
            <w:r w:rsidRPr="0042691F">
              <w:rPr>
                <w:color w:val="FF0000"/>
                <w:sz w:val="20"/>
                <w:szCs w:val="20"/>
                <w:lang w:eastAsia="x-none"/>
              </w:rPr>
              <w:t>min. 8</w:t>
            </w:r>
            <w:r w:rsidR="00851C7E" w:rsidRPr="0042691F">
              <w:rPr>
                <w:color w:val="FF0000"/>
                <w:sz w:val="20"/>
                <w:szCs w:val="20"/>
                <w:lang w:eastAsia="x-none"/>
              </w:rPr>
              <w:t>1</w:t>
            </w:r>
            <w:r w:rsidRPr="0042691F">
              <w:rPr>
                <w:color w:val="FF0000"/>
                <w:sz w:val="20"/>
                <w:szCs w:val="20"/>
                <w:lang w:eastAsia="x-none"/>
              </w:rPr>
              <w:t xml:space="preserve">00 kg </w:t>
            </w:r>
            <w:r>
              <w:rPr>
                <w:sz w:val="20"/>
                <w:szCs w:val="20"/>
                <w:lang w:eastAsia="x-none"/>
              </w:rPr>
              <w:t>przy standardowym wyposażeniu 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Główne elementy maszyny wyprodukowane przez tego samego producenta (mosty, rama, układ napędowy, silnik)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Okres trwania gwarancji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Dostawca zapewnia autoryzowany stacjonarny serwis gwarancyjny i pogwarancyjny w odległości nie większej niż 100 km od miejsca pracy przegubowej ładowarki teleskopowej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 w:rsidP="00851C7E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Kabina spełniająca normy ROPS i FOPS. </w:t>
            </w:r>
            <w:r w:rsidRPr="00851C7E">
              <w:rPr>
                <w:color w:val="FF0000"/>
                <w:sz w:val="20"/>
                <w:szCs w:val="20"/>
                <w:lang w:eastAsia="x-none"/>
              </w:rPr>
              <w:t xml:space="preserve">Filtr z </w:t>
            </w:r>
            <w:r w:rsidR="00851C7E" w:rsidRPr="00851C7E">
              <w:rPr>
                <w:color w:val="FF0000"/>
                <w:sz w:val="20"/>
                <w:szCs w:val="20"/>
                <w:lang w:eastAsia="x-none"/>
              </w:rPr>
              <w:t xml:space="preserve">wkładem węglowym i </w:t>
            </w:r>
            <w:r w:rsidRPr="00851C7E">
              <w:rPr>
                <w:color w:val="FF0000"/>
                <w:sz w:val="20"/>
                <w:szCs w:val="20"/>
                <w:lang w:eastAsia="x-none"/>
              </w:rPr>
              <w:t xml:space="preserve">wentylacją utrzymującą lekkie nadciśnienie powietrza, co zapobiega przedostawaniu się kurzu do wnętrz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Osłona przeciwsłoneczna szyby przedniej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Ogrzewanie tylnej </w:t>
            </w:r>
            <w:r w:rsidRPr="00231D67">
              <w:rPr>
                <w:sz w:val="20"/>
                <w:szCs w:val="20"/>
                <w:lang w:eastAsia="x-none"/>
              </w:rPr>
              <w:t>szyby</w:t>
            </w:r>
            <w:r w:rsidR="003D5261" w:rsidRPr="00231D67">
              <w:rPr>
                <w:sz w:val="20"/>
                <w:szCs w:val="20"/>
                <w:lang w:eastAsia="x-none"/>
              </w:rPr>
              <w:t xml:space="preserve"> lub rozwiązanie równorzędne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Układ monitorowania maszyny z wyświetlaczem w kabinie i informacją w języku polskim, oprócz informacji o wszystkich podzespołach maszyny pokazuje również zużycie paliwa oraz kody błędów maszyny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Kabina operatora klimatyzowana, wentylowana, ogrzewana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 w:rsidP="003D526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Poziom hałasu w kabinie </w:t>
            </w:r>
            <w:r w:rsidRPr="00231D67">
              <w:rPr>
                <w:sz w:val="20"/>
                <w:szCs w:val="20"/>
                <w:lang w:eastAsia="x-none"/>
              </w:rPr>
              <w:t>nieprzekraczający 7</w:t>
            </w:r>
            <w:r w:rsidR="003D5261" w:rsidRPr="00231D67">
              <w:rPr>
                <w:sz w:val="20"/>
                <w:szCs w:val="20"/>
                <w:lang w:eastAsia="x-none"/>
              </w:rPr>
              <w:t>6</w:t>
            </w:r>
            <w:r w:rsidRPr="00231D67">
              <w:rPr>
                <w:sz w:val="20"/>
                <w:szCs w:val="20"/>
                <w:lang w:eastAsia="x-none"/>
              </w:rPr>
              <w:t xml:space="preserve"> dB (A)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Maksymalna wysokość maszyny – 2,80 m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Minimalny prześwit pod maszyną – 0,39 m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Maksymalna szerokość maszyny po obrysie opon – 2,50m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Ergonomiczny fotel operatora z wielopozycyjną regulacją, pneumatycznym zawieszeniem, wyposażony w zwijany pas bezpieczeństwa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Zmiana kierunku jazdy i biegów w jednej dźwigni przy kierownicy lub przełącznikiem na prawej konsoli sterowania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Lusterka wewnętrzne i zewnętrzne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Wycieraczka szyby przedniej ze spryskiwaczem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Oświetlenie drogowe do poruszania się po drogach publicznych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Oświetlenie robocze przednie i tylne z osłonami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Pomarańczowe światło ostrzegawcze „kogut”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Dźwiękowy sygnał biegu wstecznego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Automatycznie zapalane światła roboczego tylnego po włączeniu biegu wstecznego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Kamera (cofania) widoku wstecznego z kolorowym wyświetlaczem w kabinie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Zbiornik paliwa o pojemności minimum 150 litrów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Błotniki pełne standardowe przednie i tylne z osłonami przeciw błotnymi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Zestaw narzędzi operatora (z kluczem do kół)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Kola pełne super elastyczne o rozmiarze 13.00-24/8.50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lastRenderedPageBreak/>
              <w:t>29.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Skrzynka narzędziowa zamykana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30.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Zewnętrzny wyłącznik zasilania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31.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Gaśnica, trójkąt odblaskowy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32.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Instrukcja obsługi ładowarki dla operatora w języku polskim, książka gwarancyjna i serwisowa, katalog części zamiennych w wersji papierowej i elektronicznej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33.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Certyfikat na znak CE.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  <w:tr w:rsidR="008667D1" w:rsidTr="008667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34.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suppressAutoHyphens/>
              <w:spacing w:before="100" w:beforeAutospacing="1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Apteczka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suppressAutoHyphens/>
              <w:spacing w:before="100" w:beforeAutospacing="1"/>
              <w:rPr>
                <w:sz w:val="22"/>
                <w:szCs w:val="22"/>
                <w:lang w:eastAsia="x-none"/>
              </w:rPr>
            </w:pPr>
          </w:p>
        </w:tc>
      </w:tr>
    </w:tbl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184"/>
        <w:gridCol w:w="3634"/>
      </w:tblGrid>
      <w:tr w:rsidR="008667D1" w:rsidTr="008667D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Charakterystyka silnika przegubowej ładowarki  teleskopowej </w:t>
            </w:r>
            <w:r>
              <w:rPr>
                <w:b/>
              </w:rPr>
              <w:t>stanowiącej przedmiot zamówienia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</w:rPr>
              <w:t>Parametry techniczne oferowanej  przez Wykonawcę przegubowej ładowarki teleskopowej zgodnie z wymaganiami Zamawiającego</w:t>
            </w:r>
          </w:p>
        </w:tc>
      </w:tr>
      <w:tr w:rsidR="008667D1" w:rsidTr="008667D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Pojemność silnika min. 4.0 dm</w:t>
            </w:r>
            <w:r>
              <w:rPr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sz w:val="20"/>
                <w:szCs w:val="20"/>
              </w:rPr>
              <w:t xml:space="preserve"> o mocy maksymalnej </w:t>
            </w:r>
          </w:p>
          <w:p w:rsidR="008667D1" w:rsidRDefault="008667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120 KM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Silnik wysokoprężny turbodoładowany, spełniający normę emisji spalin.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Wentylator hydrauliczny z trybem pracy w odwrotnym kierunku sterowany z kabiny operatora (samoczynne oczyszczanie chłodnic)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Bezpośredni dostęp do czyszczenia chłodnicy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245"/>
        <w:gridCol w:w="3573"/>
      </w:tblGrid>
      <w:tr w:rsidR="008667D1" w:rsidTr="008667D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Charakterystyka układu hydraulicznego i roboczego przegubowej ładowarki teleskopowej  </w:t>
            </w:r>
            <w:r>
              <w:rPr>
                <w:b/>
              </w:rPr>
              <w:t>stanowiącej przedmiot zamówienia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</w:rPr>
              <w:t>Parametry techniczne oferowane przez Wykonawcę przegubowej ładowarki teleskopowej zgodnie z wymaganiami Zamawiającego</w:t>
            </w:r>
          </w:p>
        </w:tc>
      </w:tr>
      <w:tr w:rsidR="008667D1" w:rsidTr="008667D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System hydrauliczny umożliwiający dostosowanie wydajności układu hydraulicznego do bieżącego zapotrzebowania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Pompa gówna tłoczkowa o wydajności min. 135 l/min, minimalne ciśnienie robocze w układzie hydraulicznym pompy głównej 220 bar 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95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335"/>
        <w:gridCol w:w="3617"/>
      </w:tblGrid>
      <w:tr w:rsidR="008667D1" w:rsidTr="008667D1">
        <w:trPr>
          <w:trHeight w:val="10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Charakterystyka układu przeniesienia napędu przegubowej  ładowarki teleskopowej </w:t>
            </w:r>
            <w:r>
              <w:rPr>
                <w:b/>
              </w:rPr>
              <w:t>stanowiącej przedmiot zamówienia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</w:rPr>
              <w:t>Parametry techniczne oferowane przez Wykonawcę przegubowej ładowarki teleskopowej zgodnie z wymaganiami Zamawiającego</w:t>
            </w:r>
          </w:p>
        </w:tc>
      </w:tr>
      <w:tr w:rsidR="008667D1" w:rsidTr="008667D1">
        <w:trPr>
          <w:trHeight w:val="5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Napęd 4x4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rPr>
          <w:trHeight w:val="5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Pr="00231D67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231D67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Pr="00851C7E" w:rsidRDefault="008667D1" w:rsidP="00851C7E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231D67">
              <w:rPr>
                <w:sz w:val="20"/>
                <w:szCs w:val="20"/>
                <w:lang w:eastAsia="ar-SA"/>
              </w:rPr>
              <w:t>Układ przeniesienia napędu z blokadą mechanizmu różnicowego tylnej i przedniej osi</w:t>
            </w:r>
            <w:r w:rsidR="003D5261" w:rsidRPr="00231D67">
              <w:rPr>
                <w:sz w:val="20"/>
                <w:szCs w:val="20"/>
                <w:lang w:eastAsia="ar-SA"/>
              </w:rPr>
              <w:t xml:space="preserve"> </w:t>
            </w:r>
            <w:r w:rsidR="00851C7E" w:rsidRPr="00851C7E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lub mechanizm różnicowy o ograniczonym poślizgu jako rozwiązanie równoważne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rPr>
          <w:trHeight w:val="5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Skrzynia biegów typu mechaniczna lub inna, min. 6 biegów w przód, min. 3 biegi w tył.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rPr>
          <w:trHeight w:val="2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Układ napędowy z możliwością zmiany biegów pod obciążeniem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5374"/>
        <w:gridCol w:w="3402"/>
      </w:tblGrid>
      <w:tr w:rsidR="008667D1" w:rsidTr="008667D1">
        <w:trPr>
          <w:trHeight w:val="103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Lp.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Charakterystyka układu hamulcowego przegubowej ładowarki teleskopowej </w:t>
            </w:r>
            <w:r>
              <w:rPr>
                <w:b/>
              </w:rPr>
              <w:t>stanowiącej przedmiot 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</w:rPr>
              <w:t>Parametry techniczne oferowane przez Wykonawcę  przegubowej ładowarki teleskopowej zgodnie z wymaganiami Zamawiającego</w:t>
            </w:r>
          </w:p>
        </w:tc>
      </w:tr>
      <w:tr w:rsidR="008667D1" w:rsidTr="008667D1">
        <w:trPr>
          <w:trHeight w:val="26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Hamulec zasadniczy</w:t>
            </w:r>
            <w:r>
              <w:rPr>
                <w:b/>
                <w:sz w:val="20"/>
                <w:szCs w:val="20"/>
                <w:lang w:eastAsia="ar-SA"/>
              </w:rPr>
              <w:t xml:space="preserve">- </w:t>
            </w:r>
            <w:r>
              <w:rPr>
                <w:sz w:val="20"/>
                <w:szCs w:val="20"/>
                <w:lang w:eastAsia="ar-SA"/>
              </w:rPr>
              <w:t>hamulec hydrauliczny, mokry, wyposażony w samoregulację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                                    </w:t>
            </w:r>
          </w:p>
        </w:tc>
      </w:tr>
      <w:tr w:rsidR="008667D1" w:rsidTr="008667D1">
        <w:trPr>
          <w:trHeight w:val="26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Hamulec postojowy tarczowy na wale wyjściowym ze skrzyni biegów, uruchamiany ręcznie.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5"/>
        <w:gridCol w:w="3324"/>
      </w:tblGrid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Charakterystyka układu kierowniczego maszyny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</w:rPr>
              <w:t>Parametry techniczne oferowane przez Wykonawcę zgodnie z wymaganiami Zamawiającego</w:t>
            </w:r>
          </w:p>
        </w:tc>
      </w:tr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Hydrauliczny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Przegubowy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Układ kierowniczy oparty na kolumnie kierowniczej z możliwością regulacji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</w:tbl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575"/>
        <w:gridCol w:w="3402"/>
      </w:tblGrid>
      <w:tr w:rsidR="008667D1" w:rsidTr="008667D1">
        <w:trPr>
          <w:trHeight w:val="100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Charakterystyka układu ładowarkowego  </w:t>
            </w:r>
            <w:r>
              <w:rPr>
                <w:b/>
              </w:rPr>
              <w:t>stanowiącego przedmiot zamówienia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</w:rPr>
              <w:t>Parametry techniczne oferowanej  przez Wykonawcę przegubowej ładowarki teleskopowej zgodnie z wymaganiami Zamawiającego</w:t>
            </w:r>
          </w:p>
        </w:tc>
      </w:tr>
      <w:tr w:rsidR="008667D1" w:rsidTr="008667D1">
        <w:trPr>
          <w:trHeight w:val="53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Sterowanie ramieniem ładowarkowym za pomocą joysticka hydraulicznego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3D5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8667D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Łyżka ładowarkowa montowana na szybkozłączu hydraulicznym, typu krokodyl (zamykana od góry), o poj. min 1,3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3D5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8667D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Łyżka ładowarkowa stała o pojemności minimum 2,2  m3, szerokość łyżki do 2,4 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rPr>
          <w:trHeight w:val="3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3D5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="008667D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Szybkozłącze ładowarkowe hydrauliczne.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3D5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8667D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Widły do palet montowane na szybkozłączu o długości min. 1200 mm.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3D5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8667D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wysokość podnoszenia załadunku minimum 5 000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  <w:tr w:rsidR="008667D1" w:rsidTr="008667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3D52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8667D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Udźwig maksymalny  min. 3 000 kg.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Dodatkowe wymagania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b/>
              </w:rPr>
              <w:t>Parametry techniczne oferowane przez Wykonawcę zgodnie z wymaganiami Zamawiającego</w:t>
            </w:r>
          </w:p>
        </w:tc>
      </w:tr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Pr="00231D67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31D6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Pr="00231D67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231D67">
              <w:rPr>
                <w:sz w:val="20"/>
                <w:szCs w:val="20"/>
                <w:lang w:eastAsia="ar-SA"/>
              </w:rPr>
              <w:t>Gwarancja reakcji serwisu na zgłoszenie awarii lub konieczności wykonania przeglądu serwisowego ładowarki do 48 godzin od telefonicznego lub pisemnego zgłoszenia</w:t>
            </w:r>
            <w:r w:rsidR="003D5261" w:rsidRPr="00231D67">
              <w:rPr>
                <w:sz w:val="20"/>
                <w:szCs w:val="20"/>
                <w:lang w:eastAsia="ar-SA"/>
              </w:rPr>
              <w:t xml:space="preserve"> w dni robocze od poniedziałku do piątku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  <w:p w:rsidR="00B415D1" w:rsidRDefault="00B415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  <w:p w:rsidR="00B415D1" w:rsidRDefault="00B415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  <w:p w:rsidR="00B415D1" w:rsidRDefault="00B415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  <w:p w:rsidR="00B415D1" w:rsidRDefault="00B415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</w:tr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Dostawca przeprowadzi bezpłatny instruktaż stanowiskowy dla 6 pracowników Zamawiającego z prawidłowej obsługi i eksploatacji maszyny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Transport maszyny do miejsca wskazanego przez Zamawiającego pokrywa Wykonawca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Zapewnienie maszyny zastępczej po 5 dniach od zgłoszenia usterki, jeżeli wcześniej nie zostanie usunięta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Serwis gwarancyjny powinien odbywać się w miejscu postoju maszyny, jeżeli konieczne jest przetransportowanie maszyny do siedziby autoryzowanego serwisu, koszty transportu pokrywa Wykonawca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Maszyna musi posiadać pełną gwarancję (wszystkie elementy maszyny) licząc od protokolarnego terminu</w:t>
            </w:r>
            <w:r>
              <w:t xml:space="preserve"> </w:t>
            </w:r>
            <w:r>
              <w:rPr>
                <w:sz w:val="20"/>
                <w:szCs w:val="20"/>
              </w:rPr>
              <w:t>odbioru, bez zastrzeżeń</w:t>
            </w:r>
            <w:r>
              <w:t xml:space="preserve"> </w:t>
            </w:r>
            <w:r>
              <w:rPr>
                <w:sz w:val="20"/>
                <w:szCs w:val="20"/>
              </w:rPr>
              <w:t>dostarczone</w:t>
            </w:r>
            <w:r>
              <w:t xml:space="preserve">j </w:t>
            </w:r>
            <w:r>
              <w:rPr>
                <w:sz w:val="20"/>
                <w:szCs w:val="20"/>
              </w:rPr>
              <w:t>przegubowej ładowarki teleskopowej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  <w:tr w:rsidR="008667D1" w:rsidTr="00866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Dostawca powinien być producentem lub autoryzowanym przedstawicielem producenta oferowanej ładowarki co zostanie poświadczone odpowiednim dokumentem.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D1" w:rsidRDefault="008667D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</w:tr>
    </w:tbl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</w:p>
    <w:p w:rsidR="008667D1" w:rsidRDefault="008667D1" w:rsidP="008667D1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UWAGA: </w:t>
      </w:r>
    </w:p>
    <w:p w:rsidR="008667D1" w:rsidRDefault="008667D1" w:rsidP="008667D1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Wykonawca przedłoży niniejszy wykaz jako załącznik do oferty.</w:t>
      </w:r>
    </w:p>
    <w:p w:rsidR="008667D1" w:rsidRDefault="008667D1" w:rsidP="008667D1">
      <w:pPr>
        <w:pStyle w:val="Akapitzlist"/>
        <w:spacing w:after="0"/>
        <w:rPr>
          <w:rFonts w:ascii="Tahoma" w:hAnsi="Tahoma" w:cs="Tahoma"/>
          <w:b/>
          <w:sz w:val="20"/>
          <w:szCs w:val="20"/>
        </w:rPr>
      </w:pPr>
    </w:p>
    <w:p w:rsidR="008667D1" w:rsidRDefault="008667D1" w:rsidP="008667D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parametry graniczne oraz zaznaczone „Tak/podać” w powyższej tabeli są parametrami bezwzględnie wymaganymi, których niespełnienie spowoduje odrzucenie oferty na podstawie art. 89 ust.1 pkt 2 ustawy Pzp.</w:t>
      </w:r>
    </w:p>
    <w:p w:rsidR="008667D1" w:rsidRDefault="008667D1" w:rsidP="008667D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wpisania „TAK” i do podania wartości parametrów </w:t>
      </w:r>
      <w:r>
        <w:rPr>
          <w:rFonts w:ascii="Tahoma" w:hAnsi="Tahoma" w:cs="Tahoma"/>
          <w:sz w:val="20"/>
          <w:szCs w:val="20"/>
        </w:rPr>
        <w:br/>
        <w:t>w jednostkach fizycznych wskazanych w powyższej tabelce.</w:t>
      </w:r>
    </w:p>
    <w:p w:rsidR="008667D1" w:rsidRDefault="008667D1" w:rsidP="008667D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67D1" w:rsidRDefault="008667D1" w:rsidP="008667D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67D1" w:rsidRDefault="008667D1" w:rsidP="008667D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67D1" w:rsidRDefault="008667D1" w:rsidP="008667D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67D1" w:rsidRDefault="008667D1" w:rsidP="008667D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67D1" w:rsidRDefault="008667D1" w:rsidP="008667D1">
      <w:pPr>
        <w:spacing w:line="360" w:lineRule="auto"/>
        <w:jc w:val="both"/>
        <w:rPr>
          <w:b/>
          <w:bCs/>
        </w:rPr>
      </w:pPr>
      <w:r>
        <w:rPr>
          <w:rFonts w:ascii="Tahoma" w:hAnsi="Tahoma" w:cs="Tahoma"/>
          <w:sz w:val="20"/>
          <w:szCs w:val="20"/>
        </w:rPr>
        <w:t xml:space="preserve">…………….…….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>dnia ………….……. r.</w:t>
      </w:r>
      <w:r>
        <w:rPr>
          <w:b/>
          <w:bCs/>
        </w:rPr>
        <w:t xml:space="preserve">  </w:t>
      </w:r>
    </w:p>
    <w:p w:rsidR="008667D1" w:rsidRDefault="008667D1" w:rsidP="008667D1">
      <w:pPr>
        <w:spacing w:line="360" w:lineRule="auto"/>
        <w:jc w:val="both"/>
        <w:rPr>
          <w:b/>
          <w:bCs/>
        </w:rPr>
      </w:pPr>
    </w:p>
    <w:p w:rsidR="008667D1" w:rsidRDefault="008667D1" w:rsidP="008667D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67D1" w:rsidRDefault="008667D1" w:rsidP="008667D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…………………………………………</w:t>
      </w:r>
    </w:p>
    <w:p w:rsidR="008667D1" w:rsidRDefault="008667D1" w:rsidP="008667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(podpis)</w:t>
      </w:r>
    </w:p>
    <w:p w:rsidR="009F6527" w:rsidRPr="008667D1" w:rsidRDefault="009F6527" w:rsidP="008667D1"/>
    <w:sectPr w:rsidR="009F6527" w:rsidRPr="008667D1" w:rsidSect="00795F2E">
      <w:footerReference w:type="default" r:id="rId8"/>
      <w:pgSz w:w="11906" w:h="16838"/>
      <w:pgMar w:top="1021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B1" w:rsidRDefault="00394AB1">
      <w:r>
        <w:separator/>
      </w:r>
    </w:p>
  </w:endnote>
  <w:endnote w:type="continuationSeparator" w:id="0">
    <w:p w:rsidR="00394AB1" w:rsidRDefault="0039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CA" w:rsidRDefault="005862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15D1">
      <w:rPr>
        <w:noProof/>
      </w:rPr>
      <w:t>2</w:t>
    </w:r>
    <w:r>
      <w:fldChar w:fldCharType="end"/>
    </w:r>
  </w:p>
  <w:p w:rsidR="00782DCA" w:rsidRDefault="00394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B1" w:rsidRDefault="00394AB1">
      <w:r>
        <w:separator/>
      </w:r>
    </w:p>
  </w:footnote>
  <w:footnote w:type="continuationSeparator" w:id="0">
    <w:p w:rsidR="00394AB1" w:rsidRDefault="0039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2EFD"/>
    <w:multiLevelType w:val="hybridMultilevel"/>
    <w:tmpl w:val="5A34E6BE"/>
    <w:lvl w:ilvl="0" w:tplc="90BA9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CD"/>
    <w:rsid w:val="001030BA"/>
    <w:rsid w:val="00231D67"/>
    <w:rsid w:val="00275408"/>
    <w:rsid w:val="00334B04"/>
    <w:rsid w:val="00394AB1"/>
    <w:rsid w:val="003D5261"/>
    <w:rsid w:val="0042691F"/>
    <w:rsid w:val="005862CD"/>
    <w:rsid w:val="006F6E01"/>
    <w:rsid w:val="00725895"/>
    <w:rsid w:val="00851C7E"/>
    <w:rsid w:val="008667D1"/>
    <w:rsid w:val="009F6527"/>
    <w:rsid w:val="00B415D1"/>
    <w:rsid w:val="00CA674C"/>
    <w:rsid w:val="00CD3B8B"/>
    <w:rsid w:val="00DA7F57"/>
    <w:rsid w:val="00F4226F"/>
    <w:rsid w:val="00F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5862CD"/>
  </w:style>
  <w:style w:type="paragraph" w:styleId="Stopka">
    <w:name w:val="footer"/>
    <w:aliases w:val="stand"/>
    <w:basedOn w:val="Normalny"/>
    <w:link w:val="StopkaZnak"/>
    <w:uiPriority w:val="99"/>
    <w:unhideWhenUsed/>
    <w:rsid w:val="005862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86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2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5862CD"/>
  </w:style>
  <w:style w:type="paragraph" w:styleId="Stopka">
    <w:name w:val="footer"/>
    <w:aliases w:val="stand"/>
    <w:basedOn w:val="Normalny"/>
    <w:link w:val="StopkaZnak"/>
    <w:uiPriority w:val="99"/>
    <w:unhideWhenUsed/>
    <w:rsid w:val="005862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86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2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2</cp:revision>
  <dcterms:created xsi:type="dcterms:W3CDTF">2019-07-24T11:30:00Z</dcterms:created>
  <dcterms:modified xsi:type="dcterms:W3CDTF">2019-07-24T11:30:00Z</dcterms:modified>
</cp:coreProperties>
</file>